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4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A41E1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84" w:type="dxa"/>
            <w:shd w:val="clear" w:color="auto" w:fill="A41E1C"/>
            <w:vAlign w:val="center"/>
          </w:tcPr>
          <w:p>
            <w:pPr>
              <w:spacing w:after="0" w:line="384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</w:pPr>
            <w:bookmarkStart w:id="13" w:name="_GoBack"/>
            <w:bookmarkEnd w:id="13"/>
            <w:r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>
            <w:pPr>
              <w:spacing w:after="0" w:line="240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  <w:t>O KALENDARU OBRAZOVNO-VASPITNOG RADA SREDNJIH ŠKOLA ZA ŠKOLSKU 2020/2021. GODINU</w:t>
            </w:r>
          </w:p>
          <w:p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  <w:t>("Sl. glasnik RS - Prosvetni glasnik", br. 6/2020, 17/2020 i 18/2020)</w:t>
            </w:r>
          </w:p>
        </w:tc>
      </w:tr>
    </w:tbl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0" w:name="clan_1"/>
      <w:bookmarkEnd w:id="0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1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Ovim pravilnikom utvrđuje se kalendar za ostvarivanje obaveznih oblika obrazovno-vaspitnog rada (teorijska nastava, praktična nastava i vežbe) i školskog raspusta u gimnaziji, umetničkoj i stručnoj školi, za školsku 2020/2021. godinu.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1" w:name="clan_2"/>
      <w:bookmarkEnd w:id="1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2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Ostali obavezni i fakultativni oblici obrazovno-vaspitnog rada, utvrđeni planom i programom nastave i učenja, odnosno nastavnim planom i programom za gimnazije, umetničke i stručne škole, planiraju se godišnjim planom rada škole.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2" w:name="clan_3"/>
      <w:bookmarkEnd w:id="2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3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Obavezne oblike obrazovno-vaspitnog rada iz člana 1. ovog pravilnika srednje škole ostvaruju na godišnjem nivou: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gimnaziji: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u I, II i III razredu u 37 petodnevnih nastavnih sedmica, odnosno 185 nastavnih dana;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u IV razredu u 33 petodnevnih nastavnih sedmica, odnosno 165 nastavnih dana.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slučaju kada zbog ugroženosti bezbednosti i zdravlja učenika i zaposlenih nije moguće da gimnazije ostvare obavezne oblike obrazovno-vaspitnog rada u punom broju nastavnih sedmica i nastavnih dana na godišnjem nivou, moguće je odstupanje u broju do 5% od utvrđenog broja petodnevnih nastavnih sedmica, odnosno nastavnih dana.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okviru 37, odnosno 33 petodnevnih nastavnih sedmica, gimnazija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Svaki dan u sedmici, neophodno je da bude zastupljen 37 puta, odnosno 33 puta, izuzev u slučaju kada zbog ugroženosti bezbednosti i zdravlja učenika i zaposlenih nije moguće obezbediti da svaki dan u sedmici bude zastupljen utvrđen broj puta.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stručnoj školi: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u I i II razredu trogodišnjeg i I, II i III razredu četvorogodišnjeg obrazovanja u 37 petodnevnih nastavnih sedmica, odnosno 185 nastavnih dana;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u III razredu trogodišnjeg i IV razredu četvorogodišnjeg obrazovanja u 34 petodnevnih nastavnih sedmica, odnosno 170 nastavnih dana.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slučaju kada zbog ugroženosti bezbednosti i zdravlja učenika i zaposlenih nije moguće da stručne škole ostvare obavezne oblike obrazovno-vaspitnog rada u punom broju nastavnih sedmica i nastavnih dana na godišnjem nivou, moguće je odstupanje u broju do 5% od utvrđenog broja petodnevnih nastavnih sedmica, odnosno nastavnih dana.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okviru 37, odnosno 34 petodnevnih nastavnih sedmica, stručna škola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Svaki dan u sedmici neophodno je da bude zastupljen 37, odnosno 34 puta, izuzev u slučaju kada zbog ugroženosti bezbednosti i zdravlja učenika i zaposlenih nije moguće obezbediti da svaki dan u sedmici bude zastupljen utvrđen broj puta.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Nadoknada nastavnih dana i nastavnih sedmica u gimnazijama i srednjim stručnim školama, do punog broja nastavnih sedmica i nastavnih dana, održaće se u drugom polugodištu i biće usklađena sa epidemiološkim merama i sa procenom ugroženosti bezbednosti i zdravlja učenika i zaposlenih.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3" w:name="clan_4"/>
      <w:bookmarkEnd w:id="3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4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Plan i program nastave i učenja, odnosno nastavni plan i program za umetničke škole u I, II, III i IV razredu ostvaruje se prema godišnjem planu rada škole u petodnevnim ili šestodnevnim nastavnim sedmicama, u skladu sa zakonom.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4" w:name="clan_5"/>
      <w:bookmarkEnd w:id="4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5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Nastava i drugi oblici obrazovno-vaspitnog rada ostvaruju se u dva polugodišta.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Prvo polugodište počinje u utorak 1. septembra 2020. godine, a završava se u petak, 18. decembra 2020. godine.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Drugo polugodište počinje u ponedeljak, 18. januara 2021. godine, a završava se u utorak, 22. juna 2021. godine.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Drugo polugodište za učenike IV razreda gimnazije završava se u utorak, 25. maja 2021. godine, a za učenike III razreda trogodišnjeg i IV razreda četvorogodišnjeg obrazovanja stručnih škola u utorak, 1. juna 2021. godine.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Drugo polugodište za učenike I i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petak, 6. avgusta 2021. godine.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5" w:name="clan_6"/>
      <w:bookmarkEnd w:id="5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6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U toku školske godine učenici imaju jesenji, zimski, prolećni i letnji raspust.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Jesenji raspust počinje u sredu, 11. novembra 2020. godine, a završava se u petak, 13. novembra 2020. godine.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Zimski raspust počinje u ponedeljak 21. decembra 2020. godine, a završava se u petak 15. januara 2021. godine.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Prolećni raspust počinje u petak, 30. aprila 2021. godine, a završava se u ponedeljak, 3. maja 2021. godine.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Za učenike I, II i III razreda gimnazije i četvorogodišnjih srednjih stručnih škola i učenike I i II razreda trogodišnjih srednjih stručnih škola, letnji raspust počinje u sredu, 23. juna 2021. godine, a završava se u utorak, 31. avgusta 2021. godine.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Za učenike IV razreda gimnazije, IV razreda četvorogodišnjih i III razreda trogodišnjih srednjih stručnih škola, letnji raspust počinje po završetku maturskog/završnog ispita, a završava se u utorak, 31. avgusta 2021. godine.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6" w:name="clan_7"/>
      <w:bookmarkEnd w:id="6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7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Dan sećanja na srpske žrtve u Drugom svetskom ratu praznuje se 21. oktobra 2020. godine, Sveti Sava 27. januara 2021. godine, Dan sećanja na žrtve holokausta, genocida i drugih žrtava fašizma u Drugom svetskom ratu 22. aprila 2021. godine, Dan pobede 9. maja 2021. godine, Vidovdan 28. juna 2021. godine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Nedelja, 8. novembar 2020. godine obeležava se kao Dan prosvetnih radnika.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7" w:name="clan_8"/>
      <w:bookmarkEnd w:id="7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8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Učenici i zaposleni u školi imaju pravo da ne pohađaju nastavu, odnosno da ne rade u dane sledećih verskih praznika, i to: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1) pravoslavci - na prvi dan krsne slave;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2) pripadnici islamske zajednice - 27. jula 2021. godine, na prvi dan Kurbanskog bajrama i 13. maja 2021. godine, na prvi dan Ramazanskog bajrama;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3) pripadnici jevrejske zajednice - 28. septembra 2020. godine, na prvi dan Jom Kipura;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4) pripadnici verskih zajednica koje obeležavaju verske praznike po Gregorijanskom kalendaru - 25. decembra 2020. godine, na prvi dan Božića;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5) pripadnici verskih zajednica koje obeležavaju verske praznike po Julijanskom kalendaru - 7. januara 2021. godine, na prvi dan Božića;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6) pripadnici verskih zajednica koje obeležavaju Uskrs po Gregorijanskom kalendaru - 4. aprila 2021. godine i Julijanskom kalendaru - 2. maja 2021. godine.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8" w:name="clan_9"/>
      <w:bookmarkEnd w:id="8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9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Godišnjim planom rada škola će utvrditi ekskurzije i vreme kada će nadoknaditi nastavne dane u kojima su se ostvarivale ekskurzije.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Ako je Dan škole nastavni dan prema kalendaru, škola će taj dan nadoknaditi na način koji utvrdi godišnjim planom rada.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9" w:name="clan_10"/>
      <w:bookmarkEnd w:id="9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10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Vreme saopštavanja uspeha učenika i podela đačkih knjižica na kraju prvog polugodišta, škola utvrđuje godišnjim planom rada, u skladu sa ovim pravilnikom.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10" w:name="clan_11"/>
      <w:bookmarkEnd w:id="10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11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Prijemni ispiti za upis učenika u srednje škole za školsku 2021/2022. godinu biće organizovani u periodu od 7-16. maja 2021. godine, i to za upis u: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srednje škole u kojima se deo nastave odvija na stranom jeziku;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srednje baletske škole;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za učenike sa posebnim sposobnostima za matematiku;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učenika sa posebnim sposobnostima za fiziku;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učenika sa posebnim sposobnostima za računarstvo i informatiku;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učenika sa posebnim sposobnostima za scensku i audio-vizuelnu umetnost;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učenika sa posebnim sposobnostima za geografiju i istoriju;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učenika sa posebnim sposobnostima za biologiju i hemiju;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odeljenja za učenike sa posebnim sposobnostima za filološke nauke (ispit iz srpskog/maternjeg jezika i književnosti i ispit iz stranog jezika);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srednje muzičke škole;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- umetničke škole likovne oblasti i na obrazovne profile u oblasti umetnosti.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Predaja dokumenata za upis u odeljenja za učenike sa posebnim sposobnostima za sport održaće se u subotu, 15. maja i ponedeljak, 17. maja 2021. godine.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11" w:name="clan_12"/>
      <w:bookmarkEnd w:id="11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12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Tabelarni pregled kalendara obrazovno-vaspitnog rada srednjih škola za školsku 2020/2021. godinu odštampan je uz ovaj pravilnik i čini njegov sastavni deo.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bookmarkStart w:id="12" w:name="clan_13"/>
      <w:bookmarkEnd w:id="12"/>
      <w:r>
        <w:rPr>
          <w:rFonts w:ascii="Arial" w:hAnsi="Arial" w:eastAsia="Times New Roman" w:cs="Arial"/>
          <w:b/>
          <w:bCs/>
          <w:sz w:val="24"/>
          <w:szCs w:val="24"/>
        </w:rPr>
        <w:t xml:space="preserve">Član 13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Ovaj pravilnik stupa na snagu osmog dana od dana objavljivanja u "Službenom glasniku Republike Srbije - Prosvetnom glasniku".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Samostalni član Pravilnika o izmeni i dopuni </w:t>
      </w: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br w:type="textWrapping"/>
      </w: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Pravilnika o kalendaru obrazovno-vaspitnog rada srednjih škola za školsku 2020/2021. godinu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i/>
          <w:iCs/>
        </w:rPr>
      </w:pPr>
      <w:r>
        <w:rPr>
          <w:rFonts w:ascii="Arial" w:hAnsi="Arial" w:eastAsia="Times New Roman" w:cs="Arial"/>
          <w:i/>
          <w:iCs/>
        </w:rPr>
        <w:t xml:space="preserve">("Sl. glasnik RS - Prosvetni glasnik", br. 17/2020)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Član 2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Ovaj pravilnik stupa na snagu danom objavljivanja u "Službenom glasniku Republike Srbije - Prosvetnom glasniku".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sz w:val="29"/>
          <w:szCs w:val="29"/>
        </w:rPr>
      </w:pPr>
      <w:r>
        <w:rPr>
          <w:rFonts w:ascii="Arial" w:hAnsi="Arial" w:eastAsia="Times New Roman" w:cs="Arial"/>
          <w:b/>
          <w:bCs/>
          <w:sz w:val="29"/>
          <w:szCs w:val="29"/>
        </w:rPr>
        <w:t>TABELARNI PREGLED KALENDARA OBRAZOVNO-VASPITNOG RADA SREDNJIH ŠKOLA ZA ŠKOLSKU 2020/2021. GODINU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drawing>
          <wp:inline distT="0" distB="0" distL="0" distR="0">
            <wp:extent cx="6838950" cy="8210550"/>
            <wp:effectExtent l="0" t="0" r="0" b="0"/>
            <wp:docPr id="1" name="Picture 1" descr="C:\Program Files (x86)\ParagrafLex\browser\Files\Old\t\t2020_12\PG_018_2020_002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Program Files (x86)\ParagrafLex\browser\Files\Old\t\t2020_12\PG_018_2020_002_s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15"/>
    <w:rsid w:val="00157B15"/>
    <w:rsid w:val="009958C5"/>
    <w:rsid w:val="238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1462</Words>
  <Characters>8336</Characters>
  <Lines>69</Lines>
  <Paragraphs>19</Paragraphs>
  <TotalTime>0</TotalTime>
  <ScaleCrop>false</ScaleCrop>
  <LinksUpToDate>false</LinksUpToDate>
  <CharactersWithSpaces>9779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2020-12-04T09:53:00Z</dcterms:created>
  <dc:creator>Sekretar</dc:creator>
  <cp:lastModifiedBy>Acer 3</cp:lastModifiedBy>
  <dcterms:modified xsi:type="dcterms:W3CDTF">2020-12-04T11:41:22Z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